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50" w:rsidRPr="00CF1450" w:rsidRDefault="00CF1450" w:rsidP="00CF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1C40F"/>
          <w:lang w:eastAsia="ru-RU"/>
        </w:rPr>
        <w:t>Условия охраны здоровья обучающихся.</w:t>
      </w:r>
    </w:p>
    <w:p w:rsidR="00CF1450" w:rsidRPr="00CF1450" w:rsidRDefault="00CF1450" w:rsidP="00CF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 МОБУ "Герасимовская СОШ" создаёт условия, гарантирующие охрану и укрепление здоровья учащихся.</w:t>
      </w:r>
    </w:p>
    <w:p w:rsidR="00CF1450" w:rsidRPr="00CF1450" w:rsidRDefault="00CF1450" w:rsidP="00CF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охраны здоровья: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обучение навыкам здорового образа жизни, требованиям охраны труда;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запрещение курения, употребления алкогольных, напитков, пива, наркотических средств и психотропных веществ;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учащихся во время пребывания в школе;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школе;</w:t>
      </w:r>
    </w:p>
    <w:p w:rsidR="00CF1450" w:rsidRPr="00CF1450" w:rsidRDefault="00CF1450" w:rsidP="00CF14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CF1450" w:rsidRPr="00CF1450" w:rsidRDefault="00CF1450" w:rsidP="00CF1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4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Состояние здоровья учащихся и факторы его формирования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школьника (питание, режим дня);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физического развития;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физического воспитания;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лечебно-оздоровительной работы;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учебной нагрузки на организм обучающегося;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психологической помощи школьникам;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влияния внешней социальной среды;</w:t>
      </w:r>
    </w:p>
    <w:p w:rsidR="00CF1450" w:rsidRPr="00CF1450" w:rsidRDefault="00CF1450" w:rsidP="00CF1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микроклимата в школе и дома.</w:t>
      </w:r>
    </w:p>
    <w:p w:rsidR="00CF1450" w:rsidRPr="00CF1450" w:rsidRDefault="00CF1450" w:rsidP="00CF1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14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Температурный режим</w:t>
      </w:r>
    </w:p>
    <w:p w:rsidR="00CF1450" w:rsidRPr="00CF1450" w:rsidRDefault="00CF1450" w:rsidP="00CF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 в МОБУ "Герасимовская сош" соответствует требованиям. </w:t>
      </w:r>
    </w:p>
    <w:p w:rsidR="00CF1450" w:rsidRPr="00CF1450" w:rsidRDefault="00CF1450" w:rsidP="00CF1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 для ограничения посещения школы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"/>
        <w:gridCol w:w="1764"/>
        <w:gridCol w:w="3446"/>
      </w:tblGrid>
      <w:tr w:rsidR="00CF1450" w:rsidRPr="00CF1450" w:rsidTr="00CF145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ветра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отменяются в классах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-25-26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-26-27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-28-29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-26-27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-28-29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-28-29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1-4м/с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CF1450" w:rsidRPr="00CF1450" w:rsidTr="00CF1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и ниже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vAlign w:val="center"/>
            <w:hideMark/>
          </w:tcPr>
          <w:p w:rsidR="00CF1450" w:rsidRPr="00CF1450" w:rsidRDefault="00CF1450" w:rsidP="00CF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</w:tbl>
    <w:p w:rsidR="00691536" w:rsidRDefault="00691536"/>
    <w:sectPr w:rsidR="00691536" w:rsidSect="0069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5BC9"/>
    <w:multiLevelType w:val="multilevel"/>
    <w:tmpl w:val="D366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D7FE9"/>
    <w:multiLevelType w:val="multilevel"/>
    <w:tmpl w:val="376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/>
  <w:rsids>
    <w:rsidRoot w:val="00CF1450"/>
    <w:rsid w:val="00691536"/>
    <w:rsid w:val="00CF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36"/>
  </w:style>
  <w:style w:type="paragraph" w:styleId="2">
    <w:name w:val="heading 2"/>
    <w:basedOn w:val="a"/>
    <w:link w:val="20"/>
    <w:uiPriority w:val="9"/>
    <w:qFormat/>
    <w:rsid w:val="00CF1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2025-02-22T17:59:00Z</dcterms:created>
  <dcterms:modified xsi:type="dcterms:W3CDTF">2025-02-22T17:59:00Z</dcterms:modified>
</cp:coreProperties>
</file>